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D1" w:rsidRDefault="00F14CD1" w:rsidP="005D2065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14CD1">
        <w:rPr>
          <w:rFonts w:ascii="Times New Roman" w:hAnsi="Times New Roman" w:cs="Times New Roman"/>
          <w:b/>
          <w:bCs/>
          <w:sz w:val="26"/>
          <w:szCs w:val="26"/>
        </w:rPr>
        <w:t xml:space="preserve">Дополнительные и обосновывающие материалы </w:t>
      </w:r>
    </w:p>
    <w:p w:rsidR="00F14CD1" w:rsidRDefault="00F14CD1" w:rsidP="005D2065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к муниципальной программе </w:t>
      </w:r>
      <w:r w:rsidRPr="00F14CD1">
        <w:rPr>
          <w:rFonts w:ascii="Times New Roman" w:hAnsi="Times New Roman" w:cs="Times New Roman"/>
          <w:b/>
          <w:bCs/>
          <w:sz w:val="26"/>
          <w:szCs w:val="26"/>
        </w:rPr>
        <w:t>«Жилье, жилищно-коммунальное хозяйство и территориальное развитие МО МР</w:t>
      </w:r>
      <w:r w:rsidRPr="00F14CD1">
        <w:rPr>
          <w:rFonts w:ascii="Times New Roman" w:eastAsia="Calibri" w:hAnsi="Times New Roman" w:cs="Times New Roman"/>
          <w:b/>
          <w:sz w:val="26"/>
          <w:szCs w:val="26"/>
        </w:rPr>
        <w:t xml:space="preserve"> «Печора»</w:t>
      </w:r>
    </w:p>
    <w:p w:rsidR="00F14CD1" w:rsidRPr="00F14CD1" w:rsidRDefault="00F14CD1" w:rsidP="005D20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center"/>
        <w:rPr>
          <w:rFonts w:ascii="Times New Roman" w:eastAsia="Batang" w:hAnsi="Times New Roman" w:cs="Times New Roman"/>
          <w:b/>
          <w:sz w:val="26"/>
          <w:szCs w:val="26"/>
          <w:lang w:eastAsia="ru-RU"/>
        </w:rPr>
      </w:pPr>
    </w:p>
    <w:p w:rsidR="00F14CD1" w:rsidRPr="00EE5C65" w:rsidRDefault="00F14CD1" w:rsidP="00EE5C65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1. </w:t>
      </w:r>
      <w:r w:rsidRPr="00F14CD1">
        <w:rPr>
          <w:rFonts w:ascii="Times New Roman" w:eastAsia="Calibri" w:hAnsi="Times New Roman" w:cs="Times New Roman"/>
          <w:b/>
          <w:sz w:val="26"/>
          <w:szCs w:val="26"/>
        </w:rPr>
        <w:t>Характеристика текущего состояния соответствующей сферы социально-экономического развития муниципального района, основные показатели и анализ социальных, финансово-экономических и прочих рисков реализации муниципальной программы с предложениями о мерах по их минимизации</w:t>
      </w:r>
    </w:p>
    <w:p w:rsidR="005D2065" w:rsidRPr="00F14CD1" w:rsidRDefault="005D2065" w:rsidP="00D66D4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proofErr w:type="gramStart"/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Жилищно-коммунальное хозяйство – комплекс </w:t>
      </w:r>
      <w:r w:rsidR="00EE5C65"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под отраслей</w:t>
      </w: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, обеспечивающий функционирование инженерной инфраструктуры, создающий удобства и комфортность проживания граждан путем предоставления им широкого спектра жилищно-коммунальных услуг.</w:t>
      </w:r>
      <w:proofErr w:type="gramEnd"/>
    </w:p>
    <w:p w:rsidR="005D2065" w:rsidRPr="00F14CD1" w:rsidRDefault="005D2065" w:rsidP="00D66D4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На сегодняшний день с виду мощное и всеми востребованное ЖКХ испытывает острую нехватку средств на реконструкцию и развитие инженерной инфраструктуры, что приводит к прогрессирующему росту убытков, объемов морально и физически устаревших производственных фондов, отказам в работе инженерных сетей. Однако по своему характеру услуги ЖКХ не могут быть значительно уменьшены и тем более отложены во времени.</w:t>
      </w:r>
    </w:p>
    <w:p w:rsidR="005D2065" w:rsidRPr="00F14CD1" w:rsidRDefault="005D2065" w:rsidP="00D66D4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proofErr w:type="gramStart"/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В результате длительной эксплуатации происходит износ трубопроводов горячего и холодного водоснабжения, отопления и канализации, что приводит к частым возникновениям аварийных ситуаций, затоплению технических подпольев стоками, снижению сроков эксплуатации трубопроводов вследствие их коррозии, нанесению ущерба общему имуществу многоквартирных жилых домов, нанимателям и собственникам квартир, а также приводит к увеличению затрат предприятий, обслуживающих санитарно-технические системы, и как следствие, повышение тарифов на жилищные</w:t>
      </w:r>
      <w:proofErr w:type="gramEnd"/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 услуги.</w:t>
      </w:r>
    </w:p>
    <w:p w:rsidR="005D2065" w:rsidRPr="00F14CD1" w:rsidRDefault="005D2065" w:rsidP="00D66D4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Наиболее серьезной проблемой остается снабжение населения качественной питьевой водой, вызывающее множество нареканий со стороны населения. Основными причинами неудовлетворительного качества питьевой воды, подаваемой населению района, являются: загрязнения источников водоснабжения, отсутствие или ненадлежащее состояние зон санитарной охраны видеоисточников, отсутствие водопроводных очистных сооружений и обеззараживающих установок, эксплуатация морально устаревших очистных сооружений.</w:t>
      </w:r>
    </w:p>
    <w:p w:rsidR="005D2065" w:rsidRPr="00F14CD1" w:rsidRDefault="005D2065" w:rsidP="00D66D4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Транспорт как инфраструктурная отрасль обеспечивает базовые условия жизнедеятельности муниципального  образования.</w:t>
      </w:r>
    </w:p>
    <w:p w:rsidR="005D2065" w:rsidRPr="00F14CD1" w:rsidRDefault="00F14CD1" w:rsidP="00D66D4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>
        <w:rPr>
          <w:rFonts w:ascii="Times New Roman" w:eastAsia="Batang" w:hAnsi="Times New Roman" w:cs="Times New Roman"/>
          <w:sz w:val="26"/>
          <w:szCs w:val="26"/>
          <w:lang w:eastAsia="ru-RU"/>
        </w:rPr>
        <w:t>Т</w:t>
      </w:r>
      <w:r w:rsidR="005D2065"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ранспортная сеть муниципального района «Печора»  включает </w:t>
      </w:r>
      <w:r w:rsidR="00E97378"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98</w:t>
      </w:r>
      <w:r w:rsidR="005D2065"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 км автодорог общего пользования местного значения.</w:t>
      </w:r>
    </w:p>
    <w:p w:rsidR="005D2065" w:rsidRPr="00F14CD1" w:rsidRDefault="00637B41" w:rsidP="00D66D4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>
        <w:rPr>
          <w:rFonts w:ascii="Times New Roman" w:eastAsia="Batang" w:hAnsi="Times New Roman" w:cs="Times New Roman"/>
          <w:sz w:val="26"/>
          <w:szCs w:val="26"/>
          <w:lang w:eastAsia="ru-RU"/>
        </w:rPr>
        <w:t>Д</w:t>
      </w:r>
      <w:r w:rsidR="005D2065"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орожная сеть на территории муниципального района не в полной мере отвечает существующим потребностям и перспективам развития муниципального</w:t>
      </w:r>
      <w:r w:rsidR="00B63753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 района</w:t>
      </w:r>
      <w:r w:rsidR="005D2065"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, ощущается неудовлетворительное состояние её обустройства.</w:t>
      </w:r>
    </w:p>
    <w:p w:rsidR="005D2065" w:rsidRPr="00F14CD1" w:rsidRDefault="005D2065" w:rsidP="00D66D4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Результаты обследования автомобильных дорог общего пользования местного значения, мостовых сооружений показывает, что основная их часть не отвечает нормативным требованиям.</w:t>
      </w:r>
    </w:p>
    <w:p w:rsidR="005D2065" w:rsidRPr="00F14CD1" w:rsidRDefault="005D2065" w:rsidP="00D66D4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Высокая степень изношенности автомобильных дорог является зачастую причиной дорожно-транспортных происшествий.</w:t>
      </w:r>
    </w:p>
    <w:p w:rsidR="005D2065" w:rsidRPr="00F14CD1" w:rsidRDefault="005D2065" w:rsidP="00E9737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Муниципальная программа «Жилье, жилищно-коммунальное хозяйство и территориальное развитие МО МР «Печора»  (далее - Муниципальная программа) </w:t>
      </w: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lastRenderedPageBreak/>
        <w:t>определяет цели, задачи, направления развития, мероприятия и финансовое обеспечение, ожидаемые результаты, характеризующие достижение целей.</w:t>
      </w:r>
    </w:p>
    <w:p w:rsidR="00F97B90" w:rsidRPr="00F14CD1" w:rsidRDefault="00F97B90" w:rsidP="00F97B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97B90" w:rsidRDefault="00EE5C65" w:rsidP="00EE5C6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2. </w:t>
      </w:r>
      <w:r w:rsidRPr="00EE5C65">
        <w:rPr>
          <w:rFonts w:ascii="Times New Roman" w:eastAsia="Calibri" w:hAnsi="Times New Roman" w:cs="Times New Roman"/>
          <w:b/>
          <w:sz w:val="26"/>
          <w:szCs w:val="26"/>
        </w:rPr>
        <w:t>Прогноз развития соответствующей сферы социально-экономического развития муниципального района и планируемые макроэкономические показатели по итогам реализации муниципальной программы</w:t>
      </w:r>
    </w:p>
    <w:p w:rsidR="009B2BF4" w:rsidRPr="00EE5C65" w:rsidRDefault="009B2BF4" w:rsidP="00EE5C6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A4B3C" w:rsidRPr="00F14CD1" w:rsidRDefault="00BA4B3C" w:rsidP="00BA4B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>Приоритетами в сфере реализации муниципальной программы являются привлечение инвестиций в жилищно-коммунальное хозяйство, транспортную систему и обеспечение населения района доступными жилищно-коммунальными услугами.</w:t>
      </w:r>
    </w:p>
    <w:p w:rsidR="00BA4B3C" w:rsidRDefault="00BA4B3C" w:rsidP="00BA4B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соответствии с основными приоритетами целью Муниципальной программы является повышение доступности жилья, качества и </w:t>
      </w:r>
      <w:proofErr w:type="gramStart"/>
      <w:r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>надежности</w:t>
      </w:r>
      <w:proofErr w:type="gramEnd"/>
      <w:r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предоставляемых населению жилищно-коммунальных услуг, развитие транспортной инфраструктуры, стимулирование энергосбережения и повышения энергетической эффективности на территории МР «Печора».</w:t>
      </w:r>
    </w:p>
    <w:p w:rsidR="00814FF0" w:rsidRDefault="00814FF0" w:rsidP="00BA4B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Реализация запланированного программой  комплекса мероприятий позволит:</w:t>
      </w:r>
    </w:p>
    <w:p w:rsidR="00BA4B3C" w:rsidRPr="00F14CD1" w:rsidRDefault="00814FF0" w:rsidP="00814F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обеспечить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населени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муниципального района качественными и доступными жилищно-коммунальными услугами;</w:t>
      </w:r>
    </w:p>
    <w:p w:rsidR="00BA4B3C" w:rsidRPr="00F14CD1" w:rsidRDefault="00814FF0" w:rsidP="00814F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о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беспечить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новы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е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земельны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е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участк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инженерной и дорожной инфраструктурой, повы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сить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доступност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ь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жилья;</w:t>
      </w:r>
    </w:p>
    <w:p w:rsidR="00BA4B3C" w:rsidRPr="00F14CD1" w:rsidRDefault="006D06AA" w:rsidP="006D06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р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>азвит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ь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дорожно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е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хозяйств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обеспеч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ить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потребност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ь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населения муниципального района в качественных, доступных и безопасных услугах на автомобильном и водном видах транспорта;</w:t>
      </w:r>
    </w:p>
    <w:p w:rsidR="00BA4B3C" w:rsidRPr="00F14CD1" w:rsidRDefault="002B0DBB" w:rsidP="002B0D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сд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>ерж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ать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рост задолженности потребителей (население) жилищно-коммунальных услуг перед организациями жилищно-коммунального комплекса;</w:t>
      </w:r>
    </w:p>
    <w:p w:rsidR="00BA4B3C" w:rsidRDefault="00DD1ED0" w:rsidP="00DD1E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>овы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сить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эффективност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ь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использования энергоресурсов, сни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зить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затрат</w:t>
      </w:r>
      <w:r w:rsidR="006078E7">
        <w:rPr>
          <w:rFonts w:ascii="Times New Roman" w:eastAsia="Calibri" w:hAnsi="Times New Roman" w:cs="Times New Roman"/>
          <w:sz w:val="26"/>
          <w:szCs w:val="26"/>
          <w:lang w:eastAsia="ru-RU"/>
        </w:rPr>
        <w:t>ы</w:t>
      </w:r>
      <w:r w:rsidR="00BA4B3C"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энергоресурсы. </w:t>
      </w:r>
    </w:p>
    <w:p w:rsidR="009B2BF4" w:rsidRPr="00F14CD1" w:rsidRDefault="009B2BF4" w:rsidP="00DD1E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97B90" w:rsidRDefault="00A46F73" w:rsidP="00F97B9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46F73">
        <w:rPr>
          <w:rFonts w:ascii="Times New Roman" w:eastAsia="Calibri" w:hAnsi="Times New Roman" w:cs="Times New Roman"/>
          <w:b/>
          <w:sz w:val="26"/>
          <w:szCs w:val="26"/>
        </w:rPr>
        <w:t>Прогноз развития соответствующей сферы социально-экономического развития муниципального района и планируемые макроэкономические показатели по итогам реализации муниципальной программы</w:t>
      </w:r>
    </w:p>
    <w:p w:rsidR="006B77A4" w:rsidRPr="00A46F73" w:rsidRDefault="006B77A4" w:rsidP="00F97B9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i/>
          <w:sz w:val="26"/>
          <w:szCs w:val="26"/>
          <w:lang w:eastAsia="ru-RU"/>
        </w:rPr>
      </w:pPr>
    </w:p>
    <w:p w:rsidR="008E438D" w:rsidRDefault="008E438D" w:rsidP="00622B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>Реализация запланированного Программой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комплекса мероприятий позволит:</w:t>
      </w:r>
    </w:p>
    <w:p w:rsidR="008E438D" w:rsidRDefault="008E438D" w:rsidP="008E43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у</w:t>
      </w:r>
      <w:r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>величить долю отремонтированных сетей жилищно-коммунальной инфраструктуры от общей протяженности сетей, нуждающихся в замене;</w:t>
      </w:r>
    </w:p>
    <w:p w:rsidR="008E438D" w:rsidRPr="00F14CD1" w:rsidRDefault="008E438D" w:rsidP="008E43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у</w:t>
      </w:r>
      <w:r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>величить транспортную подвижность населения;</w:t>
      </w:r>
    </w:p>
    <w:p w:rsidR="008E438D" w:rsidRDefault="008E438D" w:rsidP="008E43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у</w:t>
      </w:r>
      <w:r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>величить общую площадь введенного жилья;</w:t>
      </w:r>
    </w:p>
    <w:p w:rsidR="00FD0EBF" w:rsidRDefault="008E438D" w:rsidP="008E43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н</w:t>
      </w:r>
      <w:r w:rsidRPr="00F14CD1">
        <w:rPr>
          <w:rFonts w:ascii="Times New Roman" w:eastAsia="Calibri" w:hAnsi="Times New Roman" w:cs="Times New Roman"/>
          <w:sz w:val="26"/>
          <w:szCs w:val="26"/>
          <w:lang w:eastAsia="ru-RU"/>
        </w:rPr>
        <w:t>е допускать рост задолженности з</w:t>
      </w:r>
      <w:r w:rsidR="006B77A4">
        <w:rPr>
          <w:rFonts w:ascii="Times New Roman" w:eastAsia="Calibri" w:hAnsi="Times New Roman" w:cs="Times New Roman"/>
          <w:sz w:val="26"/>
          <w:szCs w:val="26"/>
          <w:lang w:eastAsia="ru-RU"/>
        </w:rPr>
        <w:t>а жилищно-коммунальные услуги;</w:t>
      </w:r>
    </w:p>
    <w:p w:rsidR="006B77A4" w:rsidRPr="008E438D" w:rsidRDefault="006B77A4" w:rsidP="008E43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сократить нерациональное расходование топливно-энергетических ресурсов.</w:t>
      </w:r>
    </w:p>
    <w:p w:rsidR="00FD0EBF" w:rsidRPr="009B2BF4" w:rsidRDefault="00FD0EBF" w:rsidP="00F97B9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F97B90" w:rsidRPr="009B2BF4" w:rsidRDefault="00F97B90" w:rsidP="00F97B9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B2BF4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Обоснование набора подпрограмм</w:t>
      </w:r>
    </w:p>
    <w:p w:rsidR="00F97B90" w:rsidRPr="00F14CD1" w:rsidRDefault="00F97B90" w:rsidP="00F97B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97B90" w:rsidRPr="00F14CD1" w:rsidRDefault="00F97B90" w:rsidP="00F97B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Структура и перечень подпрограмм, включенных в Муниципальную программу, соответствует принципам программно-целевого планирования, охватывает все основные сферы развитие системы  </w:t>
      </w:r>
      <w:r w:rsidR="006D0F5E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жилищно-коммунального хозяйства и транспортной системы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МР «Печора».</w:t>
      </w:r>
    </w:p>
    <w:p w:rsidR="00F97B90" w:rsidRPr="00F14CD1" w:rsidRDefault="00F97B90" w:rsidP="00F97B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Состав подпрограмм рассчитан на комплексное развитие </w:t>
      </w:r>
      <w:r w:rsidR="00090A6D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жилищно-коммунального хозяйства и транспортной системы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МР «Печора».</w:t>
      </w:r>
    </w:p>
    <w:p w:rsidR="00F97B90" w:rsidRPr="00F14CD1" w:rsidRDefault="00F97B90" w:rsidP="00F97B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состав Муниципальной программы включены подпрограммы, в которых определены цели и задачи, обеспечивающие их достижение.</w:t>
      </w:r>
    </w:p>
    <w:p w:rsidR="00150EA6" w:rsidRPr="00150EA6" w:rsidRDefault="004D39D8" w:rsidP="00150E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Целью подпрограммы </w:t>
      </w:r>
      <w:r w:rsidR="00150EA6" w:rsidRPr="00150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«Улучшение состояния жилищно-коммунального комплекса на территории МО МР  «Печора»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является </w:t>
      </w:r>
      <w:r w:rsidR="008C445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населения муниципального района качественными и доступными жилищными и коммунальными услугами.</w:t>
      </w:r>
    </w:p>
    <w:p w:rsidR="00F808C5" w:rsidRPr="00086979" w:rsidRDefault="004D39D8" w:rsidP="00086979">
      <w:pPr>
        <w:pStyle w:val="a8"/>
        <w:ind w:firstLine="567"/>
        <w:rPr>
          <w:sz w:val="26"/>
          <w:szCs w:val="26"/>
        </w:rPr>
      </w:pPr>
      <w:r w:rsidRPr="00086979">
        <w:rPr>
          <w:sz w:val="26"/>
          <w:szCs w:val="26"/>
        </w:rPr>
        <w:t>Задачей подпрограммы являе</w:t>
      </w:r>
      <w:r w:rsidR="00F808C5" w:rsidRPr="00086979">
        <w:rPr>
          <w:sz w:val="26"/>
          <w:szCs w:val="26"/>
        </w:rPr>
        <w:t>тся</w:t>
      </w:r>
      <w:r w:rsidRPr="00086979">
        <w:rPr>
          <w:sz w:val="26"/>
          <w:szCs w:val="26"/>
        </w:rPr>
        <w:t xml:space="preserve"> обеспечение эффективной работы  объектов жилищно-коммунальной сферы.</w:t>
      </w:r>
    </w:p>
    <w:p w:rsidR="00086979" w:rsidRDefault="00086979" w:rsidP="00086979">
      <w:pPr>
        <w:pStyle w:val="a8"/>
        <w:ind w:firstLine="567"/>
        <w:rPr>
          <w:sz w:val="26"/>
          <w:szCs w:val="26"/>
        </w:rPr>
      </w:pPr>
      <w:r w:rsidRPr="00086979">
        <w:rPr>
          <w:sz w:val="26"/>
          <w:szCs w:val="26"/>
        </w:rPr>
        <w:t>Целью подпрограммы</w:t>
      </w:r>
      <w:r w:rsidR="00090A6D" w:rsidRPr="00086979">
        <w:rPr>
          <w:sz w:val="26"/>
          <w:szCs w:val="26"/>
        </w:rPr>
        <w:t xml:space="preserve"> «Комплексное освоение и развитие территорий в целях жилищного строительства на территории МО МР «Печора» </w:t>
      </w:r>
      <w:r w:rsidRPr="00086979">
        <w:rPr>
          <w:sz w:val="26"/>
          <w:szCs w:val="26"/>
        </w:rPr>
        <w:t>является обеспечение новых земельных участков инженерной и дорожной инфраструктурой, повышение доступности жилья</w:t>
      </w:r>
      <w:r w:rsidR="00E95174">
        <w:rPr>
          <w:sz w:val="26"/>
          <w:szCs w:val="26"/>
        </w:rPr>
        <w:t>.</w:t>
      </w:r>
    </w:p>
    <w:p w:rsidR="00E95174" w:rsidRDefault="00E95174" w:rsidP="00E95174">
      <w:pPr>
        <w:pStyle w:val="a8"/>
        <w:ind w:firstLine="567"/>
        <w:rPr>
          <w:sz w:val="26"/>
          <w:szCs w:val="26"/>
        </w:rPr>
      </w:pPr>
      <w:r>
        <w:rPr>
          <w:sz w:val="26"/>
          <w:szCs w:val="26"/>
        </w:rPr>
        <w:t>Задач</w:t>
      </w:r>
      <w:r w:rsidR="008C4456">
        <w:rPr>
          <w:sz w:val="26"/>
          <w:szCs w:val="26"/>
        </w:rPr>
        <w:t>и</w:t>
      </w:r>
      <w:r>
        <w:rPr>
          <w:sz w:val="26"/>
          <w:szCs w:val="26"/>
        </w:rPr>
        <w:t xml:space="preserve"> подпрограммы:</w:t>
      </w:r>
    </w:p>
    <w:p w:rsidR="00E95174" w:rsidRPr="00E95174" w:rsidRDefault="00E95174" w:rsidP="008C4456">
      <w:pPr>
        <w:pStyle w:val="a8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Pr="00E95174">
        <w:rPr>
          <w:sz w:val="26"/>
          <w:szCs w:val="26"/>
        </w:rPr>
        <w:t>еализация инвестиционных проектов по обеспечению новых земельных участков под жилищное строительство инженерной и дорожной инфраструктурой;</w:t>
      </w:r>
    </w:p>
    <w:p w:rsidR="00E95174" w:rsidRPr="00086979" w:rsidRDefault="00E95174" w:rsidP="008C4456">
      <w:pPr>
        <w:pStyle w:val="a8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Pr="00E95174">
        <w:rPr>
          <w:sz w:val="26"/>
          <w:szCs w:val="26"/>
        </w:rPr>
        <w:t>асселение аварийного жилищного фонда</w:t>
      </w:r>
      <w:r>
        <w:rPr>
          <w:sz w:val="26"/>
          <w:szCs w:val="26"/>
        </w:rPr>
        <w:t>.</w:t>
      </w:r>
    </w:p>
    <w:p w:rsidR="00E95174" w:rsidRDefault="00E95174" w:rsidP="00E95174">
      <w:pPr>
        <w:pStyle w:val="a8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Целью подпрограммы </w:t>
      </w:r>
      <w:r w:rsidR="00090A6D" w:rsidRPr="00086979">
        <w:rPr>
          <w:sz w:val="26"/>
          <w:szCs w:val="26"/>
        </w:rPr>
        <w:t>«Дорожное хозяйство и транспорт МО МР «Печора»</w:t>
      </w:r>
      <w:r w:rsidRPr="00E95174">
        <w:t xml:space="preserve"> </w:t>
      </w:r>
      <w:r w:rsidRPr="00393143">
        <w:rPr>
          <w:sz w:val="26"/>
          <w:szCs w:val="26"/>
        </w:rPr>
        <w:t>является</w:t>
      </w:r>
      <w:r>
        <w:t xml:space="preserve"> </w:t>
      </w:r>
      <w:r>
        <w:rPr>
          <w:sz w:val="26"/>
          <w:szCs w:val="26"/>
        </w:rPr>
        <w:t>р</w:t>
      </w:r>
      <w:r w:rsidRPr="00E95174">
        <w:rPr>
          <w:sz w:val="26"/>
          <w:szCs w:val="26"/>
        </w:rPr>
        <w:t>азвитие дорожного хозяйства и обеспечение потребностей населения муниципального района в качественных, доступных и безопасных услугах на автомобильном и водном видах транспорта</w:t>
      </w:r>
      <w:r>
        <w:rPr>
          <w:sz w:val="26"/>
          <w:szCs w:val="26"/>
        </w:rPr>
        <w:t>.</w:t>
      </w:r>
      <w:proofErr w:type="gramEnd"/>
    </w:p>
    <w:p w:rsidR="00E95174" w:rsidRPr="00E95174" w:rsidRDefault="00E95174" w:rsidP="00E95174">
      <w:pPr>
        <w:pStyle w:val="a8"/>
        <w:ind w:firstLine="567"/>
        <w:jc w:val="both"/>
        <w:rPr>
          <w:sz w:val="26"/>
          <w:szCs w:val="26"/>
        </w:rPr>
      </w:pPr>
      <w:r w:rsidRPr="00E95174">
        <w:rPr>
          <w:sz w:val="26"/>
          <w:szCs w:val="26"/>
        </w:rPr>
        <w:t>Задачей подпрограммы является с</w:t>
      </w:r>
      <w:r w:rsidRPr="00E95174">
        <w:rPr>
          <w:color w:val="000000" w:themeColor="text1"/>
          <w:sz w:val="26"/>
          <w:szCs w:val="26"/>
        </w:rPr>
        <w:t>одействие развитию надежной транспортной инфраструктуры</w:t>
      </w:r>
      <w:r>
        <w:rPr>
          <w:color w:val="000000" w:themeColor="text1"/>
          <w:sz w:val="26"/>
          <w:szCs w:val="26"/>
        </w:rPr>
        <w:t>.</w:t>
      </w:r>
    </w:p>
    <w:p w:rsidR="00E95174" w:rsidRDefault="00E95174" w:rsidP="00E95174">
      <w:pPr>
        <w:pStyle w:val="a8"/>
        <w:ind w:firstLine="567"/>
        <w:jc w:val="both"/>
        <w:rPr>
          <w:sz w:val="26"/>
          <w:szCs w:val="26"/>
        </w:rPr>
      </w:pPr>
      <w:r w:rsidRPr="00086979">
        <w:rPr>
          <w:sz w:val="26"/>
          <w:szCs w:val="26"/>
        </w:rPr>
        <w:t>Целью подпрограммы</w:t>
      </w:r>
      <w:r>
        <w:rPr>
          <w:sz w:val="26"/>
          <w:szCs w:val="26"/>
        </w:rPr>
        <w:t xml:space="preserve"> </w:t>
      </w:r>
      <w:r w:rsidRPr="00086979">
        <w:rPr>
          <w:sz w:val="26"/>
          <w:szCs w:val="26"/>
        </w:rPr>
        <w:t>«Повышение собираемости сре</w:t>
      </w:r>
      <w:proofErr w:type="gramStart"/>
      <w:r w:rsidRPr="00086979">
        <w:rPr>
          <w:sz w:val="26"/>
          <w:szCs w:val="26"/>
        </w:rPr>
        <w:t>дств с п</w:t>
      </w:r>
      <w:proofErr w:type="gramEnd"/>
      <w:r w:rsidRPr="00086979">
        <w:rPr>
          <w:sz w:val="26"/>
          <w:szCs w:val="26"/>
        </w:rPr>
        <w:t xml:space="preserve">отребителей (население) МО МР «Печора» </w:t>
      </w:r>
      <w:r>
        <w:rPr>
          <w:sz w:val="26"/>
          <w:szCs w:val="26"/>
        </w:rPr>
        <w:t>является с</w:t>
      </w:r>
      <w:r w:rsidRPr="00E95174">
        <w:rPr>
          <w:sz w:val="26"/>
          <w:szCs w:val="26"/>
        </w:rPr>
        <w:t>держивание роста задолженности потребителей (население) жилищно-коммунальных услуг перед организациями жилищно-коммунального комплекса</w:t>
      </w:r>
      <w:r>
        <w:rPr>
          <w:sz w:val="26"/>
          <w:szCs w:val="26"/>
        </w:rPr>
        <w:t>.</w:t>
      </w:r>
    </w:p>
    <w:p w:rsidR="00E95174" w:rsidRDefault="00E95174" w:rsidP="00E95174">
      <w:pPr>
        <w:pStyle w:val="a8"/>
        <w:ind w:firstLine="567"/>
        <w:jc w:val="both"/>
        <w:rPr>
          <w:sz w:val="26"/>
          <w:szCs w:val="26"/>
        </w:rPr>
      </w:pPr>
      <w:r w:rsidRPr="00E95174">
        <w:rPr>
          <w:sz w:val="26"/>
          <w:szCs w:val="26"/>
        </w:rPr>
        <w:t xml:space="preserve">Задачей подпрограммы </w:t>
      </w:r>
      <w:r>
        <w:rPr>
          <w:sz w:val="26"/>
          <w:szCs w:val="26"/>
        </w:rPr>
        <w:t>является о</w:t>
      </w:r>
      <w:r w:rsidRPr="00E95174">
        <w:rPr>
          <w:sz w:val="26"/>
          <w:szCs w:val="26"/>
        </w:rPr>
        <w:t>беспеч</w:t>
      </w:r>
      <w:r w:rsidR="00245D5A">
        <w:rPr>
          <w:sz w:val="26"/>
          <w:szCs w:val="26"/>
        </w:rPr>
        <w:t>ение</w:t>
      </w:r>
      <w:r w:rsidRPr="00E95174">
        <w:rPr>
          <w:sz w:val="26"/>
          <w:szCs w:val="26"/>
        </w:rPr>
        <w:t xml:space="preserve"> снижени</w:t>
      </w:r>
      <w:r w:rsidR="00245D5A">
        <w:rPr>
          <w:sz w:val="26"/>
          <w:szCs w:val="26"/>
        </w:rPr>
        <w:t>я</w:t>
      </w:r>
      <w:r w:rsidRPr="00E95174">
        <w:rPr>
          <w:sz w:val="26"/>
          <w:szCs w:val="26"/>
        </w:rPr>
        <w:t xml:space="preserve"> задолженности потребителей за жилищно-коммунальные услуги</w:t>
      </w:r>
      <w:r w:rsidR="002E7019">
        <w:rPr>
          <w:sz w:val="26"/>
          <w:szCs w:val="26"/>
        </w:rPr>
        <w:t>.</w:t>
      </w:r>
    </w:p>
    <w:p w:rsidR="00F97B90" w:rsidRDefault="002E7019" w:rsidP="002E7019">
      <w:pPr>
        <w:pStyle w:val="a8"/>
        <w:ind w:firstLine="567"/>
        <w:jc w:val="both"/>
        <w:rPr>
          <w:sz w:val="26"/>
          <w:szCs w:val="26"/>
        </w:rPr>
      </w:pPr>
      <w:r w:rsidRPr="002E7019">
        <w:rPr>
          <w:sz w:val="26"/>
          <w:szCs w:val="26"/>
        </w:rPr>
        <w:t>Целью подпрограммы</w:t>
      </w:r>
      <w:r w:rsidR="00090A6D" w:rsidRPr="00086979">
        <w:rPr>
          <w:sz w:val="26"/>
          <w:szCs w:val="26"/>
        </w:rPr>
        <w:t xml:space="preserve">  «Энергосбережение и повышение энергетической эффективности  на территории муниципального района «Печора» </w:t>
      </w:r>
      <w:r>
        <w:rPr>
          <w:sz w:val="26"/>
          <w:szCs w:val="26"/>
        </w:rPr>
        <w:t>является п</w:t>
      </w:r>
      <w:r w:rsidRPr="002E7019">
        <w:rPr>
          <w:sz w:val="26"/>
          <w:szCs w:val="26"/>
        </w:rPr>
        <w:t>овышение эффективности использования энергоресурсов, снижение затрат на энергоресурсы</w:t>
      </w:r>
      <w:r>
        <w:rPr>
          <w:sz w:val="26"/>
          <w:szCs w:val="26"/>
        </w:rPr>
        <w:t>.</w:t>
      </w:r>
    </w:p>
    <w:p w:rsidR="002E7019" w:rsidRDefault="002E7019" w:rsidP="00FF1418">
      <w:pPr>
        <w:pStyle w:val="a8"/>
        <w:ind w:firstLine="567"/>
        <w:jc w:val="both"/>
        <w:rPr>
          <w:sz w:val="26"/>
          <w:szCs w:val="26"/>
        </w:rPr>
      </w:pPr>
      <w:r w:rsidRPr="002E7019">
        <w:rPr>
          <w:sz w:val="26"/>
          <w:szCs w:val="26"/>
        </w:rPr>
        <w:t>Задачей подпрограммы является</w:t>
      </w:r>
      <w:r>
        <w:rPr>
          <w:sz w:val="26"/>
          <w:szCs w:val="26"/>
        </w:rPr>
        <w:t xml:space="preserve"> р</w:t>
      </w:r>
      <w:r w:rsidRPr="002E7019">
        <w:rPr>
          <w:sz w:val="26"/>
          <w:szCs w:val="26"/>
        </w:rPr>
        <w:t>еализация мероприятий, исполнение которых приведет к повышению эффективности использования топливно-энергетических ресурсов, сокращению финансовых затрат на обеспечение энергоснабжения</w:t>
      </w:r>
      <w:r w:rsidR="00FF1418">
        <w:rPr>
          <w:sz w:val="26"/>
          <w:szCs w:val="26"/>
        </w:rPr>
        <w:t>.</w:t>
      </w:r>
    </w:p>
    <w:p w:rsidR="00FF1418" w:rsidRPr="00F14CD1" w:rsidRDefault="00FF1418" w:rsidP="00FF1418">
      <w:pPr>
        <w:pStyle w:val="a8"/>
        <w:ind w:firstLine="567"/>
        <w:jc w:val="both"/>
        <w:rPr>
          <w:sz w:val="26"/>
          <w:szCs w:val="26"/>
        </w:rPr>
      </w:pPr>
    </w:p>
    <w:p w:rsidR="00F97B90" w:rsidRDefault="008E7AC4" w:rsidP="00F97B9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E7AC4">
        <w:rPr>
          <w:rFonts w:ascii="Times New Roman" w:eastAsia="Calibri" w:hAnsi="Times New Roman" w:cs="Times New Roman"/>
          <w:b/>
          <w:sz w:val="26"/>
          <w:szCs w:val="26"/>
        </w:rPr>
        <w:t>Описание мер государственного регулирования в сфере реализации муниципальной программы</w:t>
      </w:r>
    </w:p>
    <w:p w:rsidR="008E7AC4" w:rsidRPr="008E7AC4" w:rsidRDefault="008E7AC4" w:rsidP="00F97B9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i/>
          <w:sz w:val="26"/>
          <w:szCs w:val="26"/>
          <w:lang w:eastAsia="ru-RU"/>
        </w:rPr>
      </w:pPr>
    </w:p>
    <w:p w:rsidR="00F97B90" w:rsidRPr="00F14CD1" w:rsidRDefault="00F97B90" w:rsidP="00F97B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Правовое регулирование реализации Муниципальной программы будет осуществляться в соответствии с законодательством Российской Федерации, законодательством Республики Коми и муниципальными правовыми актами в сфере развития системы муниципального управления.</w:t>
      </w:r>
    </w:p>
    <w:p w:rsidR="00F97B90" w:rsidRDefault="00F97B90" w:rsidP="008E7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B77A4" w:rsidRPr="00F14CD1" w:rsidRDefault="006B77A4" w:rsidP="008E7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8E7AC4" w:rsidRDefault="008E7AC4" w:rsidP="008E7A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>О</w:t>
      </w:r>
      <w:r w:rsidRPr="008E7AC4">
        <w:rPr>
          <w:rFonts w:ascii="Times New Roman" w:eastAsia="Calibri" w:hAnsi="Times New Roman" w:cs="Times New Roman"/>
          <w:b/>
          <w:sz w:val="26"/>
          <w:szCs w:val="26"/>
        </w:rPr>
        <w:t>боснование необходимых финансовых ресурсов на реализацию муниципальной программы</w:t>
      </w:r>
    </w:p>
    <w:p w:rsidR="008E7AC4" w:rsidRPr="008E7AC4" w:rsidRDefault="008E7AC4" w:rsidP="008E7A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7B90" w:rsidRPr="00F14CD1" w:rsidRDefault="00F97B90" w:rsidP="00F97B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F97B90" w:rsidRPr="00F14CD1" w:rsidRDefault="00F97B90" w:rsidP="00E76A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бюджетных ассигнований </w:t>
      </w:r>
      <w:r w:rsidR="00CD3A3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E7A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реализацию мероприятий </w:t>
      </w:r>
      <w:r w:rsidR="00CD3A3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муниципальной </w:t>
      </w:r>
      <w:r w:rsidR="008E7AC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рограммы  </w:t>
      </w:r>
      <w:r w:rsidR="008E7A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2014-2019 составит </w:t>
      </w:r>
      <w:r w:rsidR="003A2C0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26B5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C09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511 121,7 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 том числе:</w:t>
      </w:r>
    </w:p>
    <w:p w:rsidR="003E7FC8" w:rsidRPr="00F14CD1" w:rsidRDefault="003E7FC8" w:rsidP="003E7F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Фонда содействия реформированию ЖКХ – 1 2</w:t>
      </w:r>
      <w:r w:rsidR="00D74D10">
        <w:rPr>
          <w:rFonts w:ascii="Times New Roman" w:eastAsia="Times New Roman" w:hAnsi="Times New Roman" w:cs="Times New Roman"/>
          <w:sz w:val="26"/>
          <w:szCs w:val="26"/>
          <w:lang w:eastAsia="ru-RU"/>
        </w:rPr>
        <w:t>69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74D10">
        <w:rPr>
          <w:rFonts w:ascii="Times New Roman" w:eastAsia="Times New Roman" w:hAnsi="Times New Roman" w:cs="Times New Roman"/>
          <w:sz w:val="26"/>
          <w:szCs w:val="26"/>
          <w:lang w:eastAsia="ru-RU"/>
        </w:rPr>
        <w:t>94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3,1 тыс. рублей;</w:t>
      </w:r>
    </w:p>
    <w:p w:rsidR="00F97B90" w:rsidRPr="00F14CD1" w:rsidRDefault="00F97B90" w:rsidP="00E76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республиканского бюджета РК – </w:t>
      </w:r>
      <w:r w:rsidR="00CD3A3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93D3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74D1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93D3A">
        <w:rPr>
          <w:rFonts w:ascii="Times New Roman" w:eastAsia="Times New Roman" w:hAnsi="Times New Roman" w:cs="Times New Roman"/>
          <w:sz w:val="26"/>
          <w:szCs w:val="26"/>
          <w:lang w:eastAsia="ru-RU"/>
        </w:rPr>
        <w:t>90 690,5</w:t>
      </w:r>
      <w:r w:rsidR="00CD3A3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рублей;</w:t>
      </w:r>
    </w:p>
    <w:p w:rsidR="00F97B90" w:rsidRPr="00F14CD1" w:rsidRDefault="00F97B90" w:rsidP="00E76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бюджета МО МР «Печора»  -</w:t>
      </w:r>
      <w:r w:rsidR="00193D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1039 429,1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рублей;</w:t>
      </w:r>
    </w:p>
    <w:p w:rsidR="00CD3A3C" w:rsidRPr="00F14CD1" w:rsidRDefault="00CD3A3C" w:rsidP="00E76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</w:t>
      </w:r>
      <w:r w:rsidR="00A52E9A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  - </w:t>
      </w:r>
      <w:r w:rsidR="00193D3A">
        <w:rPr>
          <w:rFonts w:ascii="Times New Roman" w:eastAsia="Times New Roman" w:hAnsi="Times New Roman" w:cs="Times New Roman"/>
          <w:sz w:val="26"/>
          <w:szCs w:val="26"/>
          <w:lang w:eastAsia="ru-RU"/>
        </w:rPr>
        <w:t>10 519,5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CD3A3C" w:rsidRPr="00F14CD1" w:rsidRDefault="00CD3A3C" w:rsidP="00E76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</w:t>
      </w:r>
      <w:r w:rsidR="00A52E9A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A52E9A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Кожва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 - </w:t>
      </w:r>
      <w:r w:rsidR="00193D3A">
        <w:rPr>
          <w:rFonts w:ascii="Times New Roman" w:eastAsia="Times New Roman" w:hAnsi="Times New Roman" w:cs="Times New Roman"/>
          <w:sz w:val="26"/>
          <w:szCs w:val="26"/>
          <w:lang w:eastAsia="ru-RU"/>
        </w:rPr>
        <w:t>293,1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рублей;</w:t>
      </w:r>
    </w:p>
    <w:p w:rsidR="00CD3A3C" w:rsidRPr="00F14CD1" w:rsidRDefault="00CD3A3C" w:rsidP="00E76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</w:t>
      </w:r>
      <w:r w:rsidR="00A52E9A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A52E9A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Путеец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 - </w:t>
      </w:r>
      <w:r w:rsidR="00A52E9A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216,4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рублей;</w:t>
      </w:r>
    </w:p>
    <w:p w:rsidR="00026B50" w:rsidRPr="00F14CD1" w:rsidRDefault="00026B50" w:rsidP="00026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Каджером</w:t>
      </w:r>
      <w:proofErr w:type="spellEnd"/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 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  тыс. рублей</w:t>
      </w:r>
    </w:p>
    <w:p w:rsidR="00CD3A3C" w:rsidRPr="00F14CD1" w:rsidRDefault="00CD3A3C" w:rsidP="00E76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7B90" w:rsidRPr="00F14CD1" w:rsidRDefault="008E7AC4" w:rsidP="00E76A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F97B90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бъемы бюджетных ассигнований в разрезе подпрограмм:</w:t>
      </w:r>
    </w:p>
    <w:p w:rsidR="00F97B90" w:rsidRPr="00F14CD1" w:rsidRDefault="00F97B90" w:rsidP="00E76A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Подпрограмма 1 «</w:t>
      </w:r>
      <w:r w:rsidR="00E76A8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Улучшение состояния жилищно-коммунального комплекса на территории МО МР «Печора»</w:t>
      </w:r>
    </w:p>
    <w:p w:rsidR="001D3E10" w:rsidRPr="00F14CD1" w:rsidRDefault="001D3E10" w:rsidP="001D3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бюджетных ассигнований </w:t>
      </w:r>
      <w:r w:rsidR="008E7A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реализацию мероприятий 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подпрограммы  </w:t>
      </w:r>
      <w:r w:rsidR="008E7AC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2014-2019 составит </w:t>
      </w:r>
      <w:r w:rsidR="0088045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D546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026B5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D385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026B50">
        <w:rPr>
          <w:rFonts w:ascii="Times New Roman" w:eastAsia="Times New Roman" w:hAnsi="Times New Roman" w:cs="Times New Roman"/>
          <w:sz w:val="26"/>
          <w:szCs w:val="26"/>
          <w:lang w:eastAsia="ru-RU"/>
        </w:rPr>
        <w:t>86</w:t>
      </w:r>
      <w:r w:rsidR="004D385B">
        <w:rPr>
          <w:rFonts w:ascii="Times New Roman" w:eastAsia="Times New Roman" w:hAnsi="Times New Roman" w:cs="Times New Roman"/>
          <w:sz w:val="26"/>
          <w:szCs w:val="26"/>
          <w:lang w:eastAsia="ru-RU"/>
        </w:rPr>
        <w:t>1,2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том числе:</w:t>
      </w:r>
    </w:p>
    <w:p w:rsidR="003E7FC8" w:rsidRPr="00F14CD1" w:rsidRDefault="003E7FC8" w:rsidP="003E7F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Фонда содействия реформированию ЖКХ – 8 </w:t>
      </w:r>
      <w:r w:rsidR="00F52E24">
        <w:rPr>
          <w:rFonts w:ascii="Times New Roman" w:eastAsia="Times New Roman" w:hAnsi="Times New Roman" w:cs="Times New Roman"/>
          <w:sz w:val="26"/>
          <w:szCs w:val="26"/>
          <w:lang w:eastAsia="ru-RU"/>
        </w:rPr>
        <w:t>726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,0 тыс. рублей;</w:t>
      </w:r>
    </w:p>
    <w:p w:rsidR="001D3E10" w:rsidRPr="00F14CD1" w:rsidRDefault="001D3E10" w:rsidP="001D3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республиканского бюджета РК – </w:t>
      </w:r>
      <w:r w:rsidR="00673941">
        <w:rPr>
          <w:rFonts w:ascii="Times New Roman" w:eastAsia="Times New Roman" w:hAnsi="Times New Roman" w:cs="Times New Roman"/>
          <w:sz w:val="26"/>
          <w:szCs w:val="26"/>
          <w:lang w:eastAsia="ru-RU"/>
        </w:rPr>
        <w:t>41</w:t>
      </w:r>
      <w:r w:rsidR="00026B50">
        <w:rPr>
          <w:rFonts w:ascii="Times New Roman" w:eastAsia="Times New Roman" w:hAnsi="Times New Roman" w:cs="Times New Roman"/>
          <w:sz w:val="26"/>
          <w:szCs w:val="26"/>
          <w:lang w:eastAsia="ru-RU"/>
        </w:rPr>
        <w:t> 722,</w:t>
      </w:r>
      <w:r w:rsidR="00673941">
        <w:rPr>
          <w:rFonts w:ascii="Times New Roman" w:eastAsia="Times New Roman" w:hAnsi="Times New Roman" w:cs="Times New Roman"/>
          <w:sz w:val="26"/>
          <w:szCs w:val="26"/>
          <w:lang w:eastAsia="ru-RU"/>
        </w:rPr>
        <w:t>9 т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ыс. рублей;</w:t>
      </w:r>
    </w:p>
    <w:p w:rsidR="001D3E10" w:rsidRPr="00F14CD1" w:rsidRDefault="001D3E10" w:rsidP="001D3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МР «Печора»  - </w:t>
      </w:r>
      <w:r w:rsidR="0088045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7394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D385B">
        <w:rPr>
          <w:rFonts w:ascii="Times New Roman" w:eastAsia="Times New Roman" w:hAnsi="Times New Roman" w:cs="Times New Roman"/>
          <w:sz w:val="26"/>
          <w:szCs w:val="26"/>
          <w:lang w:eastAsia="ru-RU"/>
        </w:rPr>
        <w:t>8 </w:t>
      </w:r>
      <w:r w:rsidR="00026B50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4D385B">
        <w:rPr>
          <w:rFonts w:ascii="Times New Roman" w:eastAsia="Times New Roman" w:hAnsi="Times New Roman" w:cs="Times New Roman"/>
          <w:sz w:val="26"/>
          <w:szCs w:val="26"/>
          <w:lang w:eastAsia="ru-RU"/>
        </w:rPr>
        <w:t>55,5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1D3E10" w:rsidRPr="00F14CD1" w:rsidRDefault="001D3E10" w:rsidP="001D3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ГП «Печора»  - </w:t>
      </w:r>
      <w:r w:rsidR="003B13D3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8 </w:t>
      </w:r>
      <w:r w:rsidR="00F52E2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B13D3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00,0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026B50" w:rsidRPr="00F14CD1" w:rsidRDefault="00026B50" w:rsidP="00026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ГП «Кожва»  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126,8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рублей;</w:t>
      </w:r>
    </w:p>
    <w:p w:rsidR="00026B50" w:rsidRPr="00F14CD1" w:rsidRDefault="00026B50" w:rsidP="00026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Каджером</w:t>
      </w:r>
      <w:proofErr w:type="spellEnd"/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 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  тыс. рублей</w:t>
      </w:r>
    </w:p>
    <w:p w:rsidR="003B13D3" w:rsidRPr="00F14CD1" w:rsidRDefault="003B13D3" w:rsidP="00E76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7B90" w:rsidRPr="00F14CD1" w:rsidRDefault="00F97B90" w:rsidP="003B13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Подпрограмма 2 «</w:t>
      </w:r>
      <w:r w:rsidR="003B13D3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Комплексное освоение и развитие территорий в целях жилищного строительства на территории МО МР «Печора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42428" w:rsidRPr="00F14CD1" w:rsidRDefault="00942428" w:rsidP="009424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Общий объем бюджетных ассигнований </w:t>
      </w:r>
      <w:r w:rsidR="008E7AC4" w:rsidRPr="008E7AC4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на реализацию мероприятий  </w:t>
      </w: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подпрограммы  </w:t>
      </w:r>
      <w:r w:rsidR="008E7AC4">
        <w:rPr>
          <w:rFonts w:ascii="Times New Roman" w:eastAsia="Batang" w:hAnsi="Times New Roman" w:cs="Times New Roman"/>
          <w:sz w:val="26"/>
          <w:szCs w:val="26"/>
          <w:lang w:eastAsia="ru-RU"/>
        </w:rPr>
        <w:t>на</w:t>
      </w: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 2014-2019 составит 2</w:t>
      </w:r>
      <w:r w:rsidR="00236DCF">
        <w:rPr>
          <w:rFonts w:ascii="Times New Roman" w:eastAsia="Batang" w:hAnsi="Times New Roman" w:cs="Times New Roman"/>
          <w:sz w:val="26"/>
          <w:szCs w:val="26"/>
          <w:lang w:eastAsia="ru-RU"/>
        </w:rPr>
        <w:t> 7</w:t>
      </w:r>
      <w:r w:rsidR="006D5467">
        <w:rPr>
          <w:rFonts w:ascii="Times New Roman" w:eastAsia="Batang" w:hAnsi="Times New Roman" w:cs="Times New Roman"/>
          <w:sz w:val="26"/>
          <w:szCs w:val="26"/>
          <w:lang w:eastAsia="ru-RU"/>
        </w:rPr>
        <w:t>8</w:t>
      </w:r>
      <w:r w:rsidR="00752D50">
        <w:rPr>
          <w:rFonts w:ascii="Times New Roman" w:eastAsia="Batang" w:hAnsi="Times New Roman" w:cs="Times New Roman"/>
          <w:sz w:val="26"/>
          <w:szCs w:val="26"/>
          <w:lang w:eastAsia="ru-RU"/>
        </w:rPr>
        <w:t>5</w:t>
      </w:r>
      <w:r w:rsidR="003166CB">
        <w:rPr>
          <w:rFonts w:ascii="Times New Roman" w:eastAsia="Batang" w:hAnsi="Times New Roman" w:cs="Times New Roman"/>
          <w:sz w:val="26"/>
          <w:szCs w:val="26"/>
          <w:lang w:eastAsia="ru-RU"/>
        </w:rPr>
        <w:t> 4</w:t>
      </w:r>
      <w:r w:rsidR="00026B50">
        <w:rPr>
          <w:rFonts w:ascii="Times New Roman" w:eastAsia="Batang" w:hAnsi="Times New Roman" w:cs="Times New Roman"/>
          <w:sz w:val="26"/>
          <w:szCs w:val="26"/>
          <w:lang w:eastAsia="ru-RU"/>
        </w:rPr>
        <w:t>3</w:t>
      </w:r>
      <w:r w:rsidR="003166CB">
        <w:rPr>
          <w:rFonts w:ascii="Times New Roman" w:eastAsia="Batang" w:hAnsi="Times New Roman" w:cs="Times New Roman"/>
          <w:sz w:val="26"/>
          <w:szCs w:val="26"/>
          <w:lang w:eastAsia="ru-RU"/>
        </w:rPr>
        <w:t>0,7</w:t>
      </w: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 тыс. рублей, в том числе:</w:t>
      </w:r>
    </w:p>
    <w:p w:rsidR="000C10CD" w:rsidRPr="00F14CD1" w:rsidRDefault="000C10CD" w:rsidP="000C10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средства Фонда содействия реформированию ЖКХ – 1 </w:t>
      </w:r>
      <w:r w:rsidR="001C55BD">
        <w:rPr>
          <w:rFonts w:ascii="Times New Roman" w:eastAsia="Batang" w:hAnsi="Times New Roman" w:cs="Times New Roman"/>
          <w:sz w:val="26"/>
          <w:szCs w:val="26"/>
          <w:lang w:eastAsia="ru-RU"/>
        </w:rPr>
        <w:t>2</w:t>
      </w:r>
      <w:r w:rsidR="006D5467">
        <w:rPr>
          <w:rFonts w:ascii="Times New Roman" w:eastAsia="Batang" w:hAnsi="Times New Roman" w:cs="Times New Roman"/>
          <w:sz w:val="26"/>
          <w:szCs w:val="26"/>
          <w:lang w:eastAsia="ru-RU"/>
        </w:rPr>
        <w:t>6</w:t>
      </w:r>
      <w:r w:rsidR="001C55BD">
        <w:rPr>
          <w:rFonts w:ascii="Times New Roman" w:eastAsia="Batang" w:hAnsi="Times New Roman" w:cs="Times New Roman"/>
          <w:sz w:val="26"/>
          <w:szCs w:val="26"/>
          <w:lang w:eastAsia="ru-RU"/>
        </w:rPr>
        <w:t>1 217,1</w:t>
      </w: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 тыс. рублей;</w:t>
      </w:r>
    </w:p>
    <w:p w:rsidR="00942428" w:rsidRPr="00F14CD1" w:rsidRDefault="00942428" w:rsidP="009424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средства республиканского бюджета РК – </w:t>
      </w:r>
      <w:r w:rsidR="001C55BD">
        <w:rPr>
          <w:rFonts w:ascii="Times New Roman" w:eastAsia="Batang" w:hAnsi="Times New Roman" w:cs="Times New Roman"/>
          <w:sz w:val="26"/>
          <w:szCs w:val="26"/>
          <w:lang w:eastAsia="ru-RU"/>
        </w:rPr>
        <w:t>9</w:t>
      </w:r>
      <w:r w:rsidR="006D5467">
        <w:rPr>
          <w:rFonts w:ascii="Times New Roman" w:eastAsia="Batang" w:hAnsi="Times New Roman" w:cs="Times New Roman"/>
          <w:sz w:val="26"/>
          <w:szCs w:val="26"/>
          <w:lang w:eastAsia="ru-RU"/>
        </w:rPr>
        <w:t>6</w:t>
      </w:r>
      <w:r w:rsidR="001C55BD">
        <w:rPr>
          <w:rFonts w:ascii="Times New Roman" w:eastAsia="Batang" w:hAnsi="Times New Roman" w:cs="Times New Roman"/>
          <w:sz w:val="26"/>
          <w:szCs w:val="26"/>
          <w:lang w:eastAsia="ru-RU"/>
        </w:rPr>
        <w:t>0 234,1</w:t>
      </w: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 тыс. рублей;</w:t>
      </w:r>
    </w:p>
    <w:p w:rsidR="00942428" w:rsidRPr="00F14CD1" w:rsidRDefault="00942428" w:rsidP="009424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средства бюджета МО М</w:t>
      </w:r>
      <w:r w:rsidR="006D5467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Р «Печора»  - </w:t>
      </w:r>
      <w:r w:rsidR="00752D50">
        <w:rPr>
          <w:rFonts w:ascii="Times New Roman" w:eastAsia="Batang" w:hAnsi="Times New Roman" w:cs="Times New Roman"/>
          <w:sz w:val="26"/>
          <w:szCs w:val="26"/>
          <w:lang w:eastAsia="ru-RU"/>
        </w:rPr>
        <w:t>563</w:t>
      </w:r>
      <w:r w:rsidR="003166CB">
        <w:rPr>
          <w:rFonts w:ascii="Times New Roman" w:eastAsia="Batang" w:hAnsi="Times New Roman" w:cs="Times New Roman"/>
          <w:sz w:val="26"/>
          <w:szCs w:val="26"/>
          <w:lang w:eastAsia="ru-RU"/>
        </w:rPr>
        <w:t> 369,5</w:t>
      </w: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  тыс. рублей;</w:t>
      </w:r>
    </w:p>
    <w:p w:rsidR="00942428" w:rsidRPr="00F14CD1" w:rsidRDefault="00942428" w:rsidP="009424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 xml:space="preserve">средства бюджета МО ГП «Печора»  - </w:t>
      </w:r>
      <w:r w:rsidR="00554155">
        <w:rPr>
          <w:rFonts w:ascii="Times New Roman" w:eastAsia="Batang" w:hAnsi="Times New Roman" w:cs="Times New Roman"/>
          <w:sz w:val="26"/>
          <w:szCs w:val="26"/>
          <w:lang w:eastAsia="ru-RU"/>
        </w:rPr>
        <w:t>61</w:t>
      </w:r>
      <w:r w:rsidRPr="00F14CD1">
        <w:rPr>
          <w:rFonts w:ascii="Times New Roman" w:eastAsia="Batang" w:hAnsi="Times New Roman" w:cs="Times New Roman"/>
          <w:sz w:val="26"/>
          <w:szCs w:val="26"/>
          <w:lang w:eastAsia="ru-RU"/>
        </w:rPr>
        <w:t>0,0 тыс. рублей.</w:t>
      </w:r>
    </w:p>
    <w:p w:rsidR="003B13D3" w:rsidRPr="00F14CD1" w:rsidRDefault="003B13D3" w:rsidP="00E76A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</w:p>
    <w:p w:rsidR="00F97B90" w:rsidRPr="00F14CD1" w:rsidRDefault="00F97B90" w:rsidP="000C0D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Подпрограмма 3 «</w:t>
      </w:r>
      <w:r w:rsidR="000C0D01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Дорожное хозяйство и транспорт МО МР «Печора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97B90" w:rsidRPr="00F14CD1" w:rsidRDefault="00F97B90" w:rsidP="00E76A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бюджетных ассигнований </w:t>
      </w:r>
      <w:r w:rsidR="008E7AC4" w:rsidRPr="008E7A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реализацию мероприятий  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подпрограммы  </w:t>
      </w:r>
      <w:r w:rsidR="008E7AC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2014-2019 составит </w:t>
      </w:r>
      <w:r w:rsidR="000C0D01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E25F3">
        <w:rPr>
          <w:rFonts w:ascii="Times New Roman" w:eastAsia="Times New Roman" w:hAnsi="Times New Roman" w:cs="Times New Roman"/>
          <w:sz w:val="26"/>
          <w:szCs w:val="26"/>
          <w:lang w:eastAsia="ru-RU"/>
        </w:rPr>
        <w:t>42 257,6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том числе:</w:t>
      </w:r>
    </w:p>
    <w:p w:rsidR="000C0D01" w:rsidRPr="00F14CD1" w:rsidRDefault="000C0D01" w:rsidP="000C0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республиканского бюджета РК – </w:t>
      </w:r>
      <w:r w:rsidR="001E25F3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1C705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E25F3">
        <w:rPr>
          <w:rFonts w:ascii="Times New Roman" w:eastAsia="Times New Roman" w:hAnsi="Times New Roman" w:cs="Times New Roman"/>
          <w:sz w:val="26"/>
          <w:szCs w:val="26"/>
          <w:lang w:eastAsia="ru-RU"/>
        </w:rPr>
        <w:t> 733,5</w:t>
      </w:r>
      <w:bookmarkStart w:id="0" w:name="_GoBack"/>
      <w:bookmarkEnd w:id="0"/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0C0D01" w:rsidRPr="00F14CD1" w:rsidRDefault="000C0D01" w:rsidP="000C0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МР «Печора»  - </w:t>
      </w:r>
      <w:r w:rsidR="006C3F98">
        <w:rPr>
          <w:rFonts w:ascii="Times New Roman" w:eastAsia="Times New Roman" w:hAnsi="Times New Roman" w:cs="Times New Roman"/>
          <w:sz w:val="26"/>
          <w:szCs w:val="26"/>
          <w:lang w:eastAsia="ru-RU"/>
        </w:rPr>
        <w:t>51 531,9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рублей;</w:t>
      </w:r>
    </w:p>
    <w:p w:rsidR="000C0D01" w:rsidRPr="00F14CD1" w:rsidRDefault="000C0D01" w:rsidP="000C0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ГП «Печора»  - </w:t>
      </w:r>
      <w:r w:rsidR="00271ADC">
        <w:rPr>
          <w:rFonts w:ascii="Times New Roman" w:eastAsia="Times New Roman" w:hAnsi="Times New Roman" w:cs="Times New Roman"/>
          <w:sz w:val="26"/>
          <w:szCs w:val="26"/>
          <w:lang w:eastAsia="ru-RU"/>
        </w:rPr>
        <w:t>1 609,</w:t>
      </w:r>
      <w:r w:rsidR="00BD6B3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0C0D01" w:rsidRPr="00F14CD1" w:rsidRDefault="000C0D01" w:rsidP="000C0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ГП «Кожва»  - </w:t>
      </w:r>
      <w:r w:rsidR="001C55BD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6,3  тыс. рублей;</w:t>
      </w:r>
    </w:p>
    <w:p w:rsidR="000C0D01" w:rsidRPr="00F14CD1" w:rsidRDefault="000C0D01" w:rsidP="000C0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бюджета МО ГП «Путеец»  - 216,4  тыс. рублей;</w:t>
      </w:r>
    </w:p>
    <w:p w:rsidR="00F97B90" w:rsidRPr="00F14CD1" w:rsidRDefault="00F97B90" w:rsidP="00E76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7B90" w:rsidRPr="00F14CD1" w:rsidRDefault="00F97B90" w:rsidP="00EC50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Подпрограмма 4 «</w:t>
      </w:r>
      <w:r w:rsidR="00EC502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Повышение собираемости сре</w:t>
      </w:r>
      <w:proofErr w:type="gramStart"/>
      <w:r w:rsidR="00EC502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с п</w:t>
      </w:r>
      <w:proofErr w:type="gramEnd"/>
      <w:r w:rsidR="00EC502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отребителей (население) за жилищно-коммунальные услуги  МО МР «Печора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</w:p>
    <w:p w:rsidR="008E7AC4" w:rsidRDefault="008E7AC4" w:rsidP="00EC50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реализацию мероприятий 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14B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подпрограммы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финансирование не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предусмотрено.</w:t>
      </w:r>
    </w:p>
    <w:p w:rsidR="00F97B90" w:rsidRPr="00F14CD1" w:rsidRDefault="00F97B90" w:rsidP="00EC50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Подпрограмма 5 «</w:t>
      </w:r>
      <w:r w:rsidR="00EC502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Энергосбережение и повышение энергетической эффективности  на территории муниципального района «Печора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</w:p>
    <w:p w:rsidR="00F97B90" w:rsidRPr="00F14CD1" w:rsidRDefault="00F97B90" w:rsidP="00E76A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бюджетных ассигнований </w:t>
      </w:r>
      <w:r w:rsidR="008E7AC4" w:rsidRPr="008E7A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реализацию мероприятий  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подпрограммы  </w:t>
      </w:r>
      <w:r w:rsidR="008E7AC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2014-2019 составит </w:t>
      </w:r>
      <w:r w:rsidR="00EC502C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5 572,</w:t>
      </w:r>
      <w:r w:rsidR="006C3F9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том числе:</w:t>
      </w:r>
    </w:p>
    <w:p w:rsidR="00F97B90" w:rsidRPr="00F14CD1" w:rsidRDefault="00F97B90" w:rsidP="00E76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МО МР «Печора»  - </w:t>
      </w:r>
      <w:r w:rsidR="0087614B"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5 572,</w:t>
      </w:r>
      <w:r w:rsidR="006C3F9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рублей;</w:t>
      </w:r>
    </w:p>
    <w:p w:rsidR="0083517B" w:rsidRPr="00F14CD1" w:rsidRDefault="0083517B" w:rsidP="008351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4CD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</w:t>
      </w:r>
    </w:p>
    <w:sectPr w:rsidR="0083517B" w:rsidRPr="00F14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83987"/>
    <w:multiLevelType w:val="hybridMultilevel"/>
    <w:tmpl w:val="82C08B02"/>
    <w:lvl w:ilvl="0" w:tplc="00B225B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01B1D17"/>
    <w:multiLevelType w:val="hybridMultilevel"/>
    <w:tmpl w:val="639A8918"/>
    <w:lvl w:ilvl="0" w:tplc="00B225B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A8450EA"/>
    <w:multiLevelType w:val="hybridMultilevel"/>
    <w:tmpl w:val="E02CBCAC"/>
    <w:lvl w:ilvl="0" w:tplc="00B225B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60876918"/>
    <w:multiLevelType w:val="hybridMultilevel"/>
    <w:tmpl w:val="F8C4FFE8"/>
    <w:lvl w:ilvl="0" w:tplc="543625D4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065"/>
    <w:rsid w:val="00026B50"/>
    <w:rsid w:val="0008119E"/>
    <w:rsid w:val="00086979"/>
    <w:rsid w:val="00090A6D"/>
    <w:rsid w:val="000A083C"/>
    <w:rsid w:val="000C0D01"/>
    <w:rsid w:val="000C10CD"/>
    <w:rsid w:val="000D580A"/>
    <w:rsid w:val="00111A68"/>
    <w:rsid w:val="00150EA6"/>
    <w:rsid w:val="00193D3A"/>
    <w:rsid w:val="001C55BD"/>
    <w:rsid w:val="001C7050"/>
    <w:rsid w:val="001D3E10"/>
    <w:rsid w:val="001E25F3"/>
    <w:rsid w:val="001F29F3"/>
    <w:rsid w:val="00236DCF"/>
    <w:rsid w:val="00245D5A"/>
    <w:rsid w:val="00271ADC"/>
    <w:rsid w:val="002A41AC"/>
    <w:rsid w:val="002B0DBB"/>
    <w:rsid w:val="002D0934"/>
    <w:rsid w:val="002E7019"/>
    <w:rsid w:val="003166CB"/>
    <w:rsid w:val="00393143"/>
    <w:rsid w:val="003A2C0A"/>
    <w:rsid w:val="003B13D3"/>
    <w:rsid w:val="003B36D9"/>
    <w:rsid w:val="003E7FC8"/>
    <w:rsid w:val="004A4756"/>
    <w:rsid w:val="004D385B"/>
    <w:rsid w:val="004D39D8"/>
    <w:rsid w:val="00554155"/>
    <w:rsid w:val="005738F4"/>
    <w:rsid w:val="005B27DB"/>
    <w:rsid w:val="005D2065"/>
    <w:rsid w:val="00604B56"/>
    <w:rsid w:val="006078E7"/>
    <w:rsid w:val="00622B42"/>
    <w:rsid w:val="00637B41"/>
    <w:rsid w:val="00645DDE"/>
    <w:rsid w:val="00673941"/>
    <w:rsid w:val="006848B9"/>
    <w:rsid w:val="006B77A4"/>
    <w:rsid w:val="006C3F98"/>
    <w:rsid w:val="006D06AA"/>
    <w:rsid w:val="006D0F5E"/>
    <w:rsid w:val="006D5467"/>
    <w:rsid w:val="00752D50"/>
    <w:rsid w:val="00765295"/>
    <w:rsid w:val="00814FF0"/>
    <w:rsid w:val="00826271"/>
    <w:rsid w:val="0083517B"/>
    <w:rsid w:val="0087614B"/>
    <w:rsid w:val="0088045C"/>
    <w:rsid w:val="008C0971"/>
    <w:rsid w:val="008C4456"/>
    <w:rsid w:val="008E438D"/>
    <w:rsid w:val="008E7AC4"/>
    <w:rsid w:val="00942428"/>
    <w:rsid w:val="00995971"/>
    <w:rsid w:val="009B2BF4"/>
    <w:rsid w:val="00A46F73"/>
    <w:rsid w:val="00A52E9A"/>
    <w:rsid w:val="00A77042"/>
    <w:rsid w:val="00AE2211"/>
    <w:rsid w:val="00B235A2"/>
    <w:rsid w:val="00B5136C"/>
    <w:rsid w:val="00B606AD"/>
    <w:rsid w:val="00B63753"/>
    <w:rsid w:val="00BA1712"/>
    <w:rsid w:val="00BA4B3C"/>
    <w:rsid w:val="00BD6B34"/>
    <w:rsid w:val="00C0007A"/>
    <w:rsid w:val="00C42A3B"/>
    <w:rsid w:val="00C709CA"/>
    <w:rsid w:val="00CD3A3C"/>
    <w:rsid w:val="00D054A1"/>
    <w:rsid w:val="00D1751A"/>
    <w:rsid w:val="00D637F1"/>
    <w:rsid w:val="00D66D42"/>
    <w:rsid w:val="00D74D10"/>
    <w:rsid w:val="00DB65C4"/>
    <w:rsid w:val="00DB7459"/>
    <w:rsid w:val="00DD1ED0"/>
    <w:rsid w:val="00E76A8C"/>
    <w:rsid w:val="00E95174"/>
    <w:rsid w:val="00E97378"/>
    <w:rsid w:val="00EB0C38"/>
    <w:rsid w:val="00EC502C"/>
    <w:rsid w:val="00EE5C65"/>
    <w:rsid w:val="00EF7980"/>
    <w:rsid w:val="00F14CD1"/>
    <w:rsid w:val="00F50092"/>
    <w:rsid w:val="00F52E24"/>
    <w:rsid w:val="00F808C5"/>
    <w:rsid w:val="00F97B90"/>
    <w:rsid w:val="00FD0EBF"/>
    <w:rsid w:val="00FF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01"/>
  </w:style>
  <w:style w:type="paragraph" w:styleId="1">
    <w:name w:val="heading 1"/>
    <w:basedOn w:val="a"/>
    <w:next w:val="a"/>
    <w:link w:val="10"/>
    <w:uiPriority w:val="9"/>
    <w:qFormat/>
    <w:rsid w:val="000811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11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811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119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119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119E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119E"/>
    <w:rPr>
      <w:i/>
      <w:iCs/>
    </w:rPr>
  </w:style>
  <w:style w:type="paragraph" w:styleId="a8">
    <w:name w:val="No Spacing"/>
    <w:uiPriority w:val="1"/>
    <w:qFormat/>
    <w:rsid w:val="00081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119E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119E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119E"/>
    <w:rPr>
      <w:i/>
      <w:iCs/>
      <w:color w:val="404040" w:themeColor="text1" w:themeTint="BF"/>
    </w:rPr>
  </w:style>
  <w:style w:type="paragraph" w:customStyle="1" w:styleId="ConsPlusNormal">
    <w:name w:val="ConsPlusNormal"/>
    <w:rsid w:val="005D20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35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01"/>
  </w:style>
  <w:style w:type="paragraph" w:styleId="1">
    <w:name w:val="heading 1"/>
    <w:basedOn w:val="a"/>
    <w:next w:val="a"/>
    <w:link w:val="10"/>
    <w:uiPriority w:val="9"/>
    <w:qFormat/>
    <w:rsid w:val="000811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11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19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811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119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119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119E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119E"/>
    <w:rPr>
      <w:i/>
      <w:iCs/>
    </w:rPr>
  </w:style>
  <w:style w:type="paragraph" w:styleId="a8">
    <w:name w:val="No Spacing"/>
    <w:uiPriority w:val="1"/>
    <w:qFormat/>
    <w:rsid w:val="00081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119E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119E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119E"/>
    <w:rPr>
      <w:i/>
      <w:iCs/>
      <w:color w:val="404040" w:themeColor="text1" w:themeTint="BF"/>
    </w:rPr>
  </w:style>
  <w:style w:type="paragraph" w:customStyle="1" w:styleId="ConsPlusNormal">
    <w:name w:val="ConsPlusNormal"/>
    <w:rsid w:val="005D20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35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93CF2-8A50-4655-A0F7-3FC17DD12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</dc:creator>
  <cp:lastModifiedBy>Широкая ОА</cp:lastModifiedBy>
  <cp:revision>92</cp:revision>
  <cp:lastPrinted>2016-12-20T13:26:00Z</cp:lastPrinted>
  <dcterms:created xsi:type="dcterms:W3CDTF">2016-12-07T12:24:00Z</dcterms:created>
  <dcterms:modified xsi:type="dcterms:W3CDTF">2017-07-04T13:21:00Z</dcterms:modified>
</cp:coreProperties>
</file>